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7" w:rsidRPr="00193A87" w:rsidRDefault="00AD7B25" w:rsidP="00193A87">
      <w:pPr>
        <w:widowControl/>
        <w:spacing w:line="420" w:lineRule="atLeast"/>
        <w:jc w:val="left"/>
        <w:rPr>
          <w:rFonts w:ascii="微软雅黑" w:eastAsia="微软雅黑" w:hAnsi="微软雅黑" w:cs="宋体"/>
          <w:color w:val="4F4F4F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4F4F4F"/>
          <w:kern w:val="0"/>
          <w:sz w:val="18"/>
          <w:szCs w:val="18"/>
        </w:rPr>
        <w:drawing>
          <wp:inline distT="0" distB="0" distL="0" distR="0">
            <wp:extent cx="1808907" cy="1409700"/>
            <wp:effectExtent l="19050" t="0" r="843" b="0"/>
            <wp:docPr id="1" name="图片 1" descr="C:\Documents and Settings\Administrator\桌面\MEKI_LOGO+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MEKI_LOGO+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07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A87" w:rsidRPr="00193A87">
        <w:rPr>
          <w:rFonts w:ascii="微软雅黑" w:eastAsia="微软雅黑" w:hAnsi="微软雅黑" w:cs="宋体" w:hint="eastAsia"/>
          <w:color w:val="4F4F4F"/>
          <w:kern w:val="0"/>
          <w:sz w:val="18"/>
          <w:szCs w:val="18"/>
        </w:rPr>
        <w:t>公司立足衡器行业，长年从事电子衡器，计量控制系统，称重专业设备，力矩保护装置，卫星定位系统的研发、生产、引进、服务事业。为铁路、港口、矿山、工程机械、冶金、医药、食品、粮食、化工、建材等行业提供标准和非标电子计量设备和产品，亦提供称重设备系统的设计、制造和技术改造及成套工程项目。</w:t>
      </w:r>
      <w:r w:rsidR="00193A87" w:rsidRPr="00193A87">
        <w:rPr>
          <w:rFonts w:ascii="微软雅黑" w:eastAsia="微软雅黑" w:hAnsi="微软雅黑" w:cs="宋体" w:hint="eastAsia"/>
          <w:color w:val="4F4F4F"/>
          <w:kern w:val="0"/>
          <w:sz w:val="18"/>
          <w:szCs w:val="18"/>
        </w:rPr>
        <w:br/>
        <w:t>公司主要产品：COU集装箱超偏载检测系统、OCS具有称重测偏功能的矮型集装箱吊具、HCS/HYS车载实时自动称重监管系统（车载衡）、OCS—ZD（</w:t>
      </w:r>
      <w:r w:rsidR="00AA4729">
        <w:rPr>
          <w:rFonts w:ascii="微软雅黑" w:eastAsia="微软雅黑" w:hAnsi="微软雅黑" w:hint="eastAsia"/>
          <w:color w:val="4F4F4F"/>
          <w:sz w:val="18"/>
          <w:szCs w:val="18"/>
        </w:rPr>
        <w:t>散</w:t>
      </w:r>
      <w:r w:rsidR="00193A87" w:rsidRPr="00193A87">
        <w:rPr>
          <w:rFonts w:ascii="微软雅黑" w:eastAsia="微软雅黑" w:hAnsi="微软雅黑" w:cs="宋体" w:hint="eastAsia"/>
          <w:color w:val="4F4F4F"/>
          <w:kern w:val="0"/>
          <w:sz w:val="18"/>
          <w:szCs w:val="18"/>
        </w:rPr>
        <w:t>料）抓斗秤(天车秤)、DCS散料装车秤（筒仓秤）、ICS电子皮带秤、以及SCS—Q电子汽车衡、SCS电子地上衡、TCS电子台秤、OCS电子吊钩秤、ZCU动态轴载汽车衡、公路计重收费和超限检测设备、垃圾车称重系统等。并设计制造各类非标及过程控制的计量设备，各种工程机械的力矩保护装置的研发、推广与应用。</w:t>
      </w:r>
      <w:r w:rsidR="00193A87" w:rsidRPr="00193A87">
        <w:rPr>
          <w:rFonts w:ascii="微软雅黑" w:eastAsia="微软雅黑" w:hAnsi="微软雅黑" w:cs="宋体" w:hint="eastAsia"/>
          <w:color w:val="4F4F4F"/>
          <w:kern w:val="0"/>
          <w:sz w:val="18"/>
          <w:szCs w:val="18"/>
        </w:rPr>
        <w:br/>
        <w:t>公司与欧洲、美洲、西亚、东南亚多国有着长期的技术交流和贸易往来，并致力于引进，推广称重技术和产品的应用和发展。</w:t>
      </w:r>
      <w:r w:rsidR="00193A87" w:rsidRPr="00193A87">
        <w:rPr>
          <w:rFonts w:ascii="微软雅黑" w:eastAsia="微软雅黑" w:hAnsi="微软雅黑" w:cs="宋体" w:hint="eastAsia"/>
          <w:color w:val="4F4F4F"/>
          <w:kern w:val="0"/>
          <w:sz w:val="18"/>
          <w:szCs w:val="18"/>
        </w:rPr>
        <w:br/>
        <w:t>公司的目标是建成一家集研发、生产、销售、售后服务、技术引进和推广，内外贸结合的高新技术的集团化企业。</w:t>
      </w:r>
    </w:p>
    <w:p w:rsidR="00CC6A0C" w:rsidRPr="00193A87" w:rsidRDefault="00CC6A0C"/>
    <w:sectPr w:rsidR="00CC6A0C" w:rsidRPr="00193A87" w:rsidSect="00BA0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8B" w:rsidRDefault="000A7A8B" w:rsidP="00193A87">
      <w:r>
        <w:separator/>
      </w:r>
    </w:p>
  </w:endnote>
  <w:endnote w:type="continuationSeparator" w:id="1">
    <w:p w:rsidR="000A7A8B" w:rsidRDefault="000A7A8B" w:rsidP="0019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8B" w:rsidRDefault="000A7A8B" w:rsidP="00193A87">
      <w:r>
        <w:separator/>
      </w:r>
    </w:p>
  </w:footnote>
  <w:footnote w:type="continuationSeparator" w:id="1">
    <w:p w:rsidR="000A7A8B" w:rsidRDefault="000A7A8B" w:rsidP="0019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A87"/>
    <w:rsid w:val="000A7A8B"/>
    <w:rsid w:val="00193A87"/>
    <w:rsid w:val="00AA4729"/>
    <w:rsid w:val="00AD7B25"/>
    <w:rsid w:val="00BA09AD"/>
    <w:rsid w:val="00CC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A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7B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7B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6052">
                      <w:marLeft w:val="6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>番茄花园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3</cp:revision>
  <dcterms:created xsi:type="dcterms:W3CDTF">2012-11-08T03:02:00Z</dcterms:created>
  <dcterms:modified xsi:type="dcterms:W3CDTF">2012-11-09T06:17:00Z</dcterms:modified>
</cp:coreProperties>
</file>